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A9" w:rsidRDefault="00F95DA9" w:rsidP="00DC082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825" w:rsidRPr="00DC0825" w:rsidRDefault="00DC0825" w:rsidP="00DC082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0825">
        <w:rPr>
          <w:rFonts w:asciiTheme="minorHAnsi" w:hAnsiTheme="minorHAnsi" w:cs="Arial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P E L     D E    S E L E C Ț I E    P R O I E C  T E</w:t>
      </w:r>
    </w:p>
    <w:p w:rsidR="00DC0825" w:rsidRPr="00DC0825" w:rsidRDefault="00DC0825" w:rsidP="00DC082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825" w:rsidRPr="0099355C" w:rsidRDefault="00DC0825" w:rsidP="00DC082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  <w:lang w:eastAsia="en-US"/>
        </w:rPr>
      </w:pPr>
      <w:r>
        <w:rPr>
          <w:rFonts w:asciiTheme="minorHAnsi" w:hAnsiTheme="minorHAnsi" w:cs="Arial"/>
          <w:b/>
          <w:bCs/>
          <w:sz w:val="28"/>
          <w:szCs w:val="28"/>
          <w:lang w:eastAsia="en-US"/>
        </w:rPr>
        <w:t>În cadrul Programului Național de Dezvoltare Rurală</w:t>
      </w:r>
      <w:r w:rsidRPr="0099355C">
        <w:rPr>
          <w:rFonts w:asciiTheme="minorHAnsi" w:hAnsiTheme="minorHAnsi" w:cs="Arial"/>
          <w:b/>
          <w:bCs/>
          <w:sz w:val="28"/>
          <w:szCs w:val="28"/>
          <w:lang w:eastAsia="en-US"/>
        </w:rPr>
        <w:t xml:space="preserve"> 2014 - 2020</w:t>
      </w:r>
    </w:p>
    <w:p w:rsidR="00DC0825" w:rsidRPr="0099355C" w:rsidRDefault="00DC0825" w:rsidP="00DC082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  <w:lang w:eastAsia="en-US"/>
        </w:rPr>
      </w:pPr>
      <w:r w:rsidRPr="0099355C">
        <w:rPr>
          <w:rFonts w:asciiTheme="minorHAnsi" w:hAnsiTheme="minorHAnsi" w:cs="Arial"/>
          <w:b/>
          <w:bCs/>
          <w:sz w:val="28"/>
          <w:szCs w:val="28"/>
          <w:lang w:eastAsia="en-US"/>
        </w:rPr>
        <w:t>LEADER / Sub-măsura 19.2</w:t>
      </w:r>
    </w:p>
    <w:p w:rsidR="00DC0825" w:rsidRPr="0099355C" w:rsidRDefault="00DC0825" w:rsidP="00DC082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  <w:lang w:eastAsia="en-US"/>
        </w:rPr>
      </w:pPr>
      <w:r w:rsidRPr="0099355C">
        <w:rPr>
          <w:rFonts w:asciiTheme="minorHAnsi" w:hAnsiTheme="minorHAnsi" w:cs="Arial"/>
          <w:b/>
          <w:bCs/>
          <w:i/>
          <w:iCs/>
          <w:sz w:val="28"/>
          <w:szCs w:val="28"/>
          <w:lang w:eastAsia="en-US"/>
        </w:rPr>
        <w:t>-</w:t>
      </w:r>
      <w:r w:rsidRPr="0099355C">
        <w:rPr>
          <w:rFonts w:asciiTheme="minorHAnsi" w:hAnsiTheme="minorHAnsi" w:cs="Arial"/>
          <w:b/>
          <w:bCs/>
          <w:sz w:val="28"/>
          <w:szCs w:val="28"/>
          <w:lang w:eastAsia="en-US"/>
        </w:rPr>
        <w:t xml:space="preserve">Sprijin pentru implementarea acțiunilor în cadrul Strategiei de </w:t>
      </w:r>
      <w:r>
        <w:rPr>
          <w:rFonts w:asciiTheme="minorHAnsi" w:hAnsiTheme="minorHAnsi" w:cs="Arial"/>
          <w:b/>
          <w:bCs/>
          <w:sz w:val="28"/>
          <w:szCs w:val="28"/>
          <w:lang w:eastAsia="en-US"/>
        </w:rPr>
        <w:t>Dezvoltare L</w:t>
      </w:r>
      <w:r w:rsidRPr="0099355C">
        <w:rPr>
          <w:rFonts w:asciiTheme="minorHAnsi" w:hAnsiTheme="minorHAnsi" w:cs="Arial"/>
          <w:b/>
          <w:bCs/>
          <w:sz w:val="28"/>
          <w:szCs w:val="28"/>
          <w:lang w:eastAsia="en-US"/>
        </w:rPr>
        <w:t>ocală-</w:t>
      </w:r>
    </w:p>
    <w:p w:rsidR="00DC0825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FF0000"/>
          <w:sz w:val="22"/>
          <w:lang w:eastAsia="en-US"/>
        </w:rPr>
      </w:pPr>
    </w:p>
    <w:p w:rsidR="00DC0825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FF0000"/>
          <w:sz w:val="22"/>
          <w:lang w:eastAsia="en-US"/>
        </w:rPr>
      </w:pPr>
    </w:p>
    <w:p w:rsidR="00DC0825" w:rsidRPr="00BE1C72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FF0000"/>
          <w:sz w:val="22"/>
          <w:lang w:eastAsia="en-US"/>
        </w:rPr>
      </w:pPr>
    </w:p>
    <w:p w:rsidR="00DC0825" w:rsidRPr="00DC0825" w:rsidRDefault="00DC0825" w:rsidP="00DC08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color w:val="FF0000"/>
          <w:sz w:val="22"/>
          <w:lang w:eastAsia="en-US"/>
        </w:rPr>
      </w:pPr>
      <w:r w:rsidRPr="00DC0825">
        <w:rPr>
          <w:rFonts w:asciiTheme="minorHAnsi" w:hAnsiTheme="minorHAnsi" w:cs="Arial"/>
          <w:b/>
          <w:bCs/>
          <w:color w:val="000000" w:themeColor="text1"/>
          <w:lang w:eastAsia="en-US"/>
        </w:rPr>
        <w:t>Data anunțului:</w:t>
      </w:r>
      <w:r w:rsidRPr="00DC0825">
        <w:rPr>
          <w:rFonts w:asciiTheme="minorHAnsi" w:hAnsiTheme="minorHAnsi" w:cs="Arial"/>
          <w:b/>
          <w:bCs/>
          <w:color w:val="000000" w:themeColor="text1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477C4">
        <w:rPr>
          <w:rFonts w:asciiTheme="minorHAnsi" w:hAnsiTheme="minorHAnsi" w:cs="Arial"/>
          <w:bCs/>
          <w:sz w:val="22"/>
          <w:lang w:eastAsia="en-US"/>
        </w:rPr>
        <w:t>26.02.</w:t>
      </w:r>
      <w:r w:rsidR="0024411F">
        <w:rPr>
          <w:rFonts w:asciiTheme="minorHAnsi" w:hAnsiTheme="minorHAnsi" w:cs="Arial"/>
          <w:bCs/>
          <w:sz w:val="22"/>
          <w:lang w:eastAsia="en-US"/>
        </w:rPr>
        <w:t>2019</w:t>
      </w:r>
    </w:p>
    <w:p w:rsidR="00DC0825" w:rsidRPr="00F95DA9" w:rsidRDefault="00DC0825" w:rsidP="00DC08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Nr. de referință al sesiunii: </w:t>
      </w:r>
      <w:r w:rsidR="0024411F">
        <w:rPr>
          <w:rFonts w:asciiTheme="minorHAnsi" w:hAnsiTheme="minorHAnsi" w:cs="Arial"/>
          <w:bCs/>
          <w:color w:val="000000" w:themeColor="text1"/>
          <w:lang w:eastAsia="en-US"/>
        </w:rPr>
        <w:t>3 / 2019</w:t>
      </w:r>
    </w:p>
    <w:p w:rsidR="00DC0825" w:rsidRPr="00F9730D" w:rsidRDefault="00DC0825" w:rsidP="00DC0825">
      <w:pPr>
        <w:rPr>
          <w:rFonts w:asciiTheme="minorHAnsi" w:hAnsiTheme="minorHAnsi" w:cs="Arial"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Măsura lansată: </w:t>
      </w:r>
      <w:r w:rsidR="00F9730D">
        <w:rPr>
          <w:rFonts w:asciiTheme="minorHAnsi" w:hAnsiTheme="minorHAnsi" w:cs="Arial"/>
          <w:bCs/>
          <w:color w:val="000000" w:themeColor="text1"/>
          <w:lang w:eastAsia="en-US"/>
        </w:rPr>
        <w:t>M3</w:t>
      </w: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/6B „</w:t>
      </w:r>
      <w:r w:rsidR="00F9730D" w:rsidRPr="00F9730D">
        <w:rPr>
          <w:rFonts w:asciiTheme="minorHAnsi" w:hAnsiTheme="minorHAnsi" w:cs="Arial"/>
          <w:bCs/>
          <w:color w:val="000000" w:themeColor="text1"/>
          <w:lang w:eastAsia="en-US"/>
        </w:rPr>
        <w:t>Energie verde pentru dezvoltare durabila</w:t>
      </w: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”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G.A.L. DOBROGEA CENTRALA în calitate de beneficiar al proiectului „Sprijin pentru cheltuieli de funcționare și animare aferente Strategiei de Dezvoltare Locala GAL Dobrogea CENTRALA”, finanțat prin FEADR în cadrul PNDR 2014 – 2020, anunță lansarea apelu</w:t>
      </w:r>
      <w:r w:rsidR="00065DEF">
        <w:rPr>
          <w:rFonts w:asciiTheme="minorHAnsi" w:hAnsiTheme="minorHAnsi" w:cs="Arial"/>
          <w:bCs/>
          <w:color w:val="000000" w:themeColor="text1"/>
          <w:lang w:eastAsia="en-US"/>
        </w:rPr>
        <w:t>lui de selecție pentru Măsura M3</w:t>
      </w: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/6B „</w:t>
      </w:r>
      <w:r w:rsidR="00065DEF" w:rsidRPr="00F9730D">
        <w:rPr>
          <w:rFonts w:asciiTheme="minorHAnsi" w:hAnsiTheme="minorHAnsi" w:cs="Arial"/>
          <w:bCs/>
          <w:color w:val="000000" w:themeColor="text1"/>
          <w:lang w:eastAsia="en-US"/>
        </w:rPr>
        <w:t>Energie verde pentru dezvoltare durabila</w:t>
      </w: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”.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DC0825" w:rsidRPr="00F95DA9" w:rsidRDefault="00DC0825" w:rsidP="00DC08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Data lansării apelului de selecție : </w:t>
      </w:r>
      <w:r w:rsidR="003477C4">
        <w:rPr>
          <w:rFonts w:asciiTheme="minorHAnsi" w:hAnsiTheme="minorHAnsi" w:cs="Arial"/>
          <w:bCs/>
          <w:color w:val="000000" w:themeColor="text1"/>
          <w:lang w:eastAsia="en-US"/>
        </w:rPr>
        <w:t>26.02.</w:t>
      </w:r>
      <w:r w:rsidR="0024411F">
        <w:rPr>
          <w:rFonts w:asciiTheme="minorHAnsi" w:hAnsiTheme="minorHAnsi" w:cs="Arial"/>
          <w:bCs/>
          <w:color w:val="000000" w:themeColor="text1"/>
          <w:lang w:eastAsia="en-US"/>
        </w:rPr>
        <w:t>2019</w:t>
      </w:r>
    </w:p>
    <w:p w:rsidR="00DC0825" w:rsidRPr="00F95DA9" w:rsidRDefault="00DC0825" w:rsidP="00DC08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Data limită de depunere a proiectelor: </w:t>
      </w:r>
      <w:r w:rsidR="00CF4DFB">
        <w:rPr>
          <w:rFonts w:asciiTheme="minorHAnsi" w:hAnsiTheme="minorHAnsi" w:cs="Arial"/>
          <w:bCs/>
          <w:color w:val="000000" w:themeColor="text1"/>
          <w:lang w:eastAsia="en-US"/>
        </w:rPr>
        <w:t>28</w:t>
      </w:r>
      <w:bookmarkStart w:id="0" w:name="_GoBack"/>
      <w:bookmarkEnd w:id="0"/>
      <w:r w:rsidR="003477C4">
        <w:rPr>
          <w:rFonts w:asciiTheme="minorHAnsi" w:hAnsiTheme="minorHAnsi" w:cs="Arial"/>
          <w:bCs/>
          <w:color w:val="000000" w:themeColor="text1"/>
          <w:lang w:eastAsia="en-US"/>
        </w:rPr>
        <w:t>.03.</w:t>
      </w:r>
      <w:r w:rsidR="0024411F">
        <w:rPr>
          <w:rFonts w:asciiTheme="minorHAnsi" w:hAnsiTheme="minorHAnsi" w:cs="Arial"/>
          <w:bCs/>
          <w:color w:val="000000" w:themeColor="text1"/>
          <w:lang w:eastAsia="en-US"/>
        </w:rPr>
        <w:t>2019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Beneficiarii eligibili </w:t>
      </w:r>
    </w:p>
    <w:p w:rsidR="00DC0825" w:rsidRPr="006F4D1B" w:rsidRDefault="00DC0825" w:rsidP="00DC0825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/>
          <w:bCs/>
          <w:color w:val="000000" w:themeColor="text1"/>
          <w:lang w:val="ro-RO"/>
        </w:rPr>
      </w:pPr>
      <w:r w:rsidRPr="00F95DA9">
        <w:rPr>
          <w:rFonts w:asciiTheme="minorHAnsi" w:eastAsia="Times New Roman" w:hAnsiTheme="minorHAnsi"/>
          <w:bCs/>
          <w:color w:val="000000" w:themeColor="text1"/>
          <w:lang w:val="ro-RO"/>
        </w:rPr>
        <w:t>ONG-uri, autorităţi publice locale, asociaţiile acestora, parteneriate formate din autorități publice locale și persoane juridice private, inclusiv asociații ale minorităților etnice din teritoriul GAL</w:t>
      </w:r>
      <w:r w:rsidRPr="006F4D1B">
        <w:rPr>
          <w:rFonts w:asciiTheme="minorHAnsi" w:eastAsia="Times New Roman" w:hAnsiTheme="minorHAnsi"/>
          <w:bCs/>
          <w:color w:val="000000" w:themeColor="text1"/>
          <w:lang w:val="ro-RO"/>
        </w:rPr>
        <w:t xml:space="preserve">. 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Locul și intervalul orar în care se pot depune proiectele: 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Biroul Grupului de Acțiune Locală Dobrogea Centrala, str: 1 Decembrie, nr: 32, Tortoman,  în fiecare zi lucrătoare,  în intervalul orar 09:00-16:00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DC0825" w:rsidRPr="00F95DA9" w:rsidRDefault="00DC0825" w:rsidP="00DC08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Alocare totală pe sesiune: 258.315,2 euro</w:t>
      </w:r>
    </w:p>
    <w:p w:rsidR="00DC0825" w:rsidRPr="00F95DA9" w:rsidRDefault="00DC0825" w:rsidP="00DC08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Suma nerambursabilă : care poate fi acordată pentru finanțarea unui proiect: minim 5.000 euro maxim 200.000 euro</w:t>
      </w:r>
    </w:p>
    <w:p w:rsidR="00DC0825" w:rsidRPr="00F95DA9" w:rsidRDefault="00DC0825" w:rsidP="00DC08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Intensitatea sprijinului: 100% din valoarea cheltuielilor eligibile pentru investiții negeneratoare de venit.</w:t>
      </w:r>
    </w:p>
    <w:p w:rsidR="00DC0825" w:rsidRPr="00F95DA9" w:rsidRDefault="00DC0825" w:rsidP="00DC0825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Cererea de finanțare editabilă utilizată poate fi consultată și descărcată</w:t>
      </w:r>
      <w:r w:rsidR="00F95DA9" w:rsidRPr="00F95DA9">
        <w:rPr>
          <w:rFonts w:asciiTheme="minorHAnsi" w:hAnsiTheme="minorHAnsi" w:cs="Arial"/>
          <w:bCs/>
          <w:color w:val="000000" w:themeColor="text1"/>
          <w:lang w:eastAsia="en-US"/>
        </w:rPr>
        <w:t xml:space="preserve"> de la adresa </w:t>
      </w:r>
      <w:hyperlink r:id="rId8" w:history="1">
        <w:r w:rsidR="00F95DA9" w:rsidRPr="00F95DA9">
          <w:rPr>
            <w:bCs/>
            <w:color w:val="000000" w:themeColor="text1"/>
            <w:lang w:eastAsia="en-US"/>
          </w:rPr>
          <w:t>www.galdc.ro</w:t>
        </w:r>
      </w:hyperlink>
      <w:r w:rsidR="00F95DA9" w:rsidRPr="00F95DA9">
        <w:rPr>
          <w:rFonts w:asciiTheme="minorHAnsi" w:hAnsiTheme="minorHAnsi" w:cs="Arial"/>
          <w:bCs/>
          <w:color w:val="000000" w:themeColor="text1"/>
          <w:lang w:eastAsia="en-US"/>
        </w:rPr>
        <w:t xml:space="preserve"> </w:t>
      </w:r>
    </w:p>
    <w:p w:rsidR="00F95DA9" w:rsidRPr="00F95DA9" w:rsidRDefault="00F95DA9" w:rsidP="00DC0825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DC0825" w:rsidRPr="00F95DA9" w:rsidRDefault="00DC0825" w:rsidP="00DC0825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lastRenderedPageBreak/>
        <w:t>Documentele justificative pe care trebuie să le depună solicitantul odată cu depunerea proiectului, trebuie sa fie în conformitate cu cerințele Fișei măsurii M</w:t>
      </w:r>
      <w:r w:rsidR="00F9730D">
        <w:rPr>
          <w:rFonts w:asciiTheme="minorHAnsi" w:hAnsiTheme="minorHAnsi" w:cs="Arial"/>
          <w:bCs/>
          <w:color w:val="000000" w:themeColor="text1"/>
          <w:lang w:eastAsia="en-US"/>
        </w:rPr>
        <w:t>3</w:t>
      </w: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/6B din SDL și cu Ghidul solicitantului, în vigoare la data lansării, disponibile în format electronic pe site-ul GAL</w:t>
      </w:r>
      <w:r w:rsidR="00EB2A85">
        <w:rPr>
          <w:rFonts w:asciiTheme="minorHAnsi" w:hAnsiTheme="minorHAnsi" w:cs="Arial"/>
          <w:bCs/>
          <w:color w:val="000000" w:themeColor="text1"/>
          <w:lang w:eastAsia="en-US"/>
        </w:rPr>
        <w:t xml:space="preserve"> </w:t>
      </w:r>
      <w:hyperlink r:id="rId9" w:history="1">
        <w:r w:rsidR="00EB2A85" w:rsidRPr="00A0222D">
          <w:rPr>
            <w:rStyle w:val="Hyperlink"/>
            <w:rFonts w:asciiTheme="minorHAnsi" w:hAnsiTheme="minorHAnsi" w:cs="Arial"/>
            <w:bCs/>
            <w:lang w:eastAsia="en-US"/>
          </w:rPr>
          <w:t>www.galdc.ro</w:t>
        </w:r>
      </w:hyperlink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 xml:space="preserve">, </w:t>
      </w:r>
      <w:bookmarkStart w:id="1" w:name="OLE_LINK47"/>
      <w:bookmarkStart w:id="2" w:name="OLE_LINK48"/>
      <w:bookmarkStart w:id="3" w:name="OLE_LINK49"/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 xml:space="preserve">la secțiunea </w:t>
      </w:r>
      <w:bookmarkEnd w:id="1"/>
      <w:bookmarkEnd w:id="2"/>
      <w:bookmarkEnd w:id="3"/>
      <w:r w:rsidR="00F95DA9" w:rsidRPr="00F95DA9">
        <w:rPr>
          <w:rFonts w:asciiTheme="minorHAnsi" w:hAnsiTheme="minorHAnsi" w:cs="Arial"/>
          <w:bCs/>
          <w:color w:val="000000" w:themeColor="text1"/>
          <w:lang w:eastAsia="en-US"/>
        </w:rPr>
        <w:t>„Sesiuni Proiecte” „Apeluri deschise”</w:t>
      </w:r>
      <w:r w:rsidR="00EB2A85">
        <w:rPr>
          <w:rFonts w:asciiTheme="minorHAnsi" w:hAnsiTheme="minorHAnsi" w:cs="Arial"/>
          <w:bCs/>
          <w:color w:val="000000" w:themeColor="text1"/>
          <w:lang w:eastAsia="en-US"/>
        </w:rPr>
        <w:t>.</w:t>
      </w:r>
      <w:r w:rsidR="00C533A7">
        <w:rPr>
          <w:rFonts w:asciiTheme="minorHAnsi" w:hAnsiTheme="minorHAnsi" w:cs="Arial"/>
          <w:bCs/>
          <w:color w:val="000000" w:themeColor="text1"/>
          <w:lang w:eastAsia="en-US"/>
        </w:rPr>
        <w:t xml:space="preserve"> </w:t>
      </w:r>
    </w:p>
    <w:p w:rsidR="00F95DA9" w:rsidRPr="00F95DA9" w:rsidRDefault="00DC0825" w:rsidP="00F95DA9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Precizăm că informații  detaliate privind accesarea și derularea măsurii sunt cuprinse în Ghidul solicitantului elaborat de GAL</w:t>
      </w:r>
      <w:r w:rsidR="00EB2A85">
        <w:rPr>
          <w:rFonts w:asciiTheme="minorHAnsi" w:hAnsiTheme="minorHAnsi" w:cs="Arial"/>
          <w:bCs/>
          <w:color w:val="000000" w:themeColor="text1"/>
          <w:lang w:eastAsia="en-US"/>
        </w:rPr>
        <w:t xml:space="preserve"> </w:t>
      </w:r>
      <w:hyperlink r:id="rId10" w:history="1">
        <w:r w:rsidR="00EB2A85" w:rsidRPr="00A0222D">
          <w:rPr>
            <w:rStyle w:val="Hyperlink"/>
            <w:rFonts w:asciiTheme="minorHAnsi" w:hAnsiTheme="minorHAnsi" w:cs="Arial"/>
            <w:bCs/>
            <w:lang w:eastAsia="en-US"/>
          </w:rPr>
          <w:t>www.galdc.ro</w:t>
        </w:r>
      </w:hyperlink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 xml:space="preserve"> pentru măsura respectivă, la </w:t>
      </w:r>
      <w:r w:rsidR="00F95DA9" w:rsidRPr="00F95DA9">
        <w:rPr>
          <w:rFonts w:asciiTheme="minorHAnsi" w:hAnsiTheme="minorHAnsi" w:cs="Arial"/>
          <w:bCs/>
          <w:color w:val="000000" w:themeColor="text1"/>
          <w:lang w:eastAsia="en-US"/>
        </w:rPr>
        <w:t>„Sesiuni Proiecte” „Apeluri deschise”</w:t>
      </w:r>
      <w:r w:rsidR="00EB2A85">
        <w:rPr>
          <w:rFonts w:asciiTheme="minorHAnsi" w:hAnsiTheme="minorHAnsi" w:cs="Arial"/>
          <w:bCs/>
          <w:color w:val="000000" w:themeColor="text1"/>
          <w:lang w:eastAsia="en-US"/>
        </w:rPr>
        <w:t>.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GAL Dobrogea </w:t>
      </w:r>
      <w:r w:rsidR="00F95DA9"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Centrala </w:t>
      </w: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 asigură disponibilitatea la sediul GAL a unei versiuni pe suport tipărit a informațiilor detaliate aferente măsurii lansate.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F95DA9" w:rsidRPr="00F95DA9" w:rsidRDefault="00F95DA9" w:rsidP="00F95DA9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Datele de contact ale GAL unde solicitanții pot obține informații detaliate:</w:t>
      </w:r>
    </w:p>
    <w:p w:rsidR="00F95DA9" w:rsidRPr="00830950" w:rsidRDefault="00F95DA9" w:rsidP="00F95DA9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830950">
        <w:rPr>
          <w:rFonts w:asciiTheme="minorHAnsi" w:hAnsiTheme="minorHAnsi" w:cs="Arial"/>
          <w:bCs/>
          <w:color w:val="000000" w:themeColor="text1"/>
          <w:lang w:eastAsia="en-US"/>
        </w:rPr>
        <w:t>Sediu Administrativ:  GAL DOBROGEA CENTRALA</w:t>
      </w:r>
    </w:p>
    <w:p w:rsidR="00F95DA9" w:rsidRPr="00830950" w:rsidRDefault="00F95DA9" w:rsidP="00F95DA9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830950">
        <w:rPr>
          <w:rFonts w:asciiTheme="minorHAnsi" w:hAnsiTheme="minorHAnsi" w:cs="Arial"/>
          <w:bCs/>
          <w:color w:val="000000" w:themeColor="text1"/>
          <w:lang w:eastAsia="en-US"/>
        </w:rPr>
        <w:t>Com Tortoman, str 1 Decembrie nr 23,</w:t>
      </w:r>
    </w:p>
    <w:p w:rsidR="00F95DA9" w:rsidRPr="00830950" w:rsidRDefault="00F95DA9" w:rsidP="00F95DA9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830950">
        <w:rPr>
          <w:rFonts w:asciiTheme="minorHAnsi" w:hAnsiTheme="minorHAnsi" w:cs="Arial"/>
          <w:bCs/>
          <w:color w:val="000000" w:themeColor="text1"/>
          <w:lang w:eastAsia="en-US"/>
        </w:rPr>
        <w:t>Sediul social: Medgidia str Podgoriilor, nr 1</w:t>
      </w:r>
    </w:p>
    <w:p w:rsidR="00F95DA9" w:rsidRPr="00830950" w:rsidRDefault="00F95DA9" w:rsidP="00F95DA9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 w:themeColor="text1"/>
          <w:lang w:eastAsia="en-US"/>
        </w:rPr>
      </w:pPr>
      <w:r w:rsidRPr="00830950">
        <w:rPr>
          <w:rFonts w:asciiTheme="minorHAnsi" w:hAnsiTheme="minorHAnsi" w:cs="Arial"/>
          <w:bCs/>
          <w:color w:val="000000" w:themeColor="text1"/>
          <w:lang w:eastAsia="en-US"/>
        </w:rPr>
        <w:t xml:space="preserve">Tel. </w:t>
      </w:r>
      <w:r w:rsidR="004A0EEB">
        <w:rPr>
          <w:rFonts w:asciiTheme="minorHAnsi" w:hAnsiTheme="minorHAnsi" w:cs="Arial"/>
          <w:bCs/>
          <w:color w:val="000000" w:themeColor="text1"/>
          <w:lang w:eastAsia="en-US"/>
        </w:rPr>
        <w:t xml:space="preserve"> </w:t>
      </w:r>
      <w:r w:rsidRPr="00830950">
        <w:rPr>
          <w:rFonts w:asciiTheme="minorHAnsi" w:hAnsiTheme="minorHAnsi" w:cs="Arial"/>
          <w:bCs/>
          <w:color w:val="000000" w:themeColor="text1"/>
          <w:lang w:eastAsia="en-US"/>
        </w:rPr>
        <w:t xml:space="preserve">0762286145, 0726185714 </w:t>
      </w:r>
    </w:p>
    <w:p w:rsidR="00F95DA9" w:rsidRPr="00830950" w:rsidRDefault="00F95DA9" w:rsidP="00F95DA9">
      <w:pPr>
        <w:pStyle w:val="NormalWeb"/>
        <w:spacing w:before="0" w:beforeAutospacing="0" w:after="0" w:afterAutospacing="0"/>
        <w:rPr>
          <w:rFonts w:cs="Arial"/>
          <w:bCs/>
          <w:color w:val="000000" w:themeColor="text1"/>
          <w:lang w:eastAsia="en-US"/>
        </w:rPr>
      </w:pPr>
      <w:r w:rsidRPr="00830950">
        <w:rPr>
          <w:rFonts w:asciiTheme="minorHAnsi" w:hAnsiTheme="minorHAnsi" w:cs="Arial"/>
          <w:bCs/>
          <w:color w:val="000000" w:themeColor="text1"/>
          <w:lang w:eastAsia="en-US"/>
        </w:rPr>
        <w:t>e-mail: galmedg@yahoo.com</w:t>
      </w:r>
    </w:p>
    <w:p w:rsidR="00DC0825" w:rsidRPr="00830950" w:rsidRDefault="00E234E9" w:rsidP="00F95DA9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 w:themeColor="text1"/>
          <w:lang w:eastAsia="en-US"/>
        </w:rPr>
      </w:pPr>
      <w:hyperlink r:id="rId11" w:history="1">
        <w:r w:rsidR="00F95DA9" w:rsidRPr="00830950">
          <w:rPr>
            <w:rFonts w:cs="Arial"/>
            <w:bCs/>
            <w:color w:val="000000" w:themeColor="text1"/>
            <w:lang w:eastAsia="en-US"/>
          </w:rPr>
          <w:t>www.galdc.ro</w:t>
        </w:r>
      </w:hyperlink>
    </w:p>
    <w:p w:rsidR="00DC0825" w:rsidRPr="00F95DA9" w:rsidRDefault="00DC0825" w:rsidP="00DC0825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DC0825" w:rsidRPr="00F95DA9" w:rsidRDefault="00F95DA9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GAL Dobrogea Centrala  </w:t>
      </w:r>
      <w:r w:rsidR="00DC0825"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vă stă la dispoziție de luni până vineri între orele 09.00 și 1</w:t>
      </w: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6</w:t>
      </w:r>
      <w:r w:rsidR="00DC0825"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.00 pentru a vă acorda informații privind modalitățile de accesare a măsurilor de finanțare din cadrul Strategiei de Dezvoltare Locala, dar și pentru a primi propunerile sau sesizările dumneavoastră privind derularea proiectelor depuse prin intermediul SDL.</w:t>
      </w: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 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Experții GAL vă vor acorda, pe lo</w:t>
      </w:r>
      <w:r w:rsidR="00F95DA9"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c sau în termenul legal</w:t>
      </w: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, orice informație necesară în demersul dumneavoastră pentru accesarea fondurilor europene.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Experții GAL </w:t>
      </w:r>
      <w:r w:rsidR="00F95DA9"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DOBROGEA CENTRALA </w:t>
      </w: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nu vor acorda consultanță privind realizarea proiectului.</w:t>
      </w:r>
    </w:p>
    <w:p w:rsidR="004556D8" w:rsidRPr="00F95DA9" w:rsidRDefault="004556D8">
      <w:pPr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sectPr w:rsidR="004556D8" w:rsidRPr="00F95DA9" w:rsidSect="00DC0825">
      <w:headerReference w:type="default" r:id="rId12"/>
      <w:footerReference w:type="default" r:id="rId13"/>
      <w:pgSz w:w="12240" w:h="15840"/>
      <w:pgMar w:top="1440" w:right="1440" w:bottom="1440" w:left="1440" w:header="36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4E9" w:rsidRDefault="00E234E9" w:rsidP="00DC0825">
      <w:r>
        <w:separator/>
      </w:r>
    </w:p>
  </w:endnote>
  <w:endnote w:type="continuationSeparator" w:id="0">
    <w:p w:rsidR="00E234E9" w:rsidRDefault="00E234E9" w:rsidP="00D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25" w:rsidRPr="00C21F6C" w:rsidRDefault="00DC0825" w:rsidP="00DC0825">
    <w:pPr>
      <w:tabs>
        <w:tab w:val="left" w:pos="6148"/>
      </w:tabs>
      <w:jc w:val="center"/>
      <w:rPr>
        <w:sz w:val="20"/>
        <w:szCs w:val="20"/>
      </w:rPr>
    </w:pPr>
    <w:r w:rsidRPr="00C21F6C">
      <w:rPr>
        <w:sz w:val="20"/>
        <w:szCs w:val="20"/>
      </w:rPr>
      <w:t>Str Decebal nr 35 Medgidia, 905600 jud Constanta</w:t>
    </w:r>
  </w:p>
  <w:p w:rsidR="00DC0825" w:rsidRPr="00C21F6C" w:rsidRDefault="00DC0825" w:rsidP="00DC0825">
    <w:pPr>
      <w:tabs>
        <w:tab w:val="center" w:pos="4680"/>
        <w:tab w:val="left" w:pos="6148"/>
        <w:tab w:val="right" w:pos="9360"/>
      </w:tabs>
      <w:rPr>
        <w:sz w:val="20"/>
        <w:szCs w:val="20"/>
      </w:rPr>
    </w:pPr>
    <w:r>
      <w:rPr>
        <w:sz w:val="20"/>
        <w:szCs w:val="20"/>
      </w:rPr>
      <w:tab/>
    </w:r>
    <w:r w:rsidRPr="00C21F6C">
      <w:rPr>
        <w:sz w:val="20"/>
        <w:szCs w:val="20"/>
      </w:rPr>
      <w:t>str. 1 Decembrie nr 32, com Tortoman, jud Constanta</w:t>
    </w:r>
    <w:r>
      <w:rPr>
        <w:sz w:val="20"/>
        <w:szCs w:val="20"/>
      </w:rPr>
      <w:tab/>
    </w:r>
  </w:p>
  <w:p w:rsidR="00DC0825" w:rsidRPr="00C21F6C" w:rsidRDefault="00DC0825" w:rsidP="00DC0825">
    <w:pPr>
      <w:tabs>
        <w:tab w:val="left" w:pos="6148"/>
      </w:tabs>
      <w:jc w:val="center"/>
      <w:rPr>
        <w:sz w:val="20"/>
        <w:szCs w:val="20"/>
      </w:rPr>
    </w:pPr>
    <w:r w:rsidRPr="00C21F6C">
      <w:rPr>
        <w:sz w:val="20"/>
        <w:szCs w:val="20"/>
      </w:rPr>
      <w:t xml:space="preserve">e-mail: </w:t>
    </w:r>
    <w:hyperlink r:id="rId1" w:history="1">
      <w:r w:rsidRPr="00C21F6C">
        <w:rPr>
          <w:rStyle w:val="Hyperlink"/>
          <w:sz w:val="20"/>
          <w:szCs w:val="20"/>
        </w:rPr>
        <w:t>galmedg@yahoo.com</w:t>
      </w:r>
    </w:hyperlink>
    <w:r w:rsidRPr="00C21F6C">
      <w:rPr>
        <w:sz w:val="20"/>
        <w:szCs w:val="20"/>
      </w:rPr>
      <w:t>;  mobil: 0762286145,  0723185714</w:t>
    </w:r>
  </w:p>
  <w:p w:rsidR="00DC0825" w:rsidRPr="00C21F6C" w:rsidRDefault="00DC0825" w:rsidP="00DC0825">
    <w:pPr>
      <w:tabs>
        <w:tab w:val="left" w:pos="6148"/>
      </w:tabs>
      <w:jc w:val="center"/>
      <w:rPr>
        <w:sz w:val="20"/>
        <w:szCs w:val="20"/>
      </w:rPr>
    </w:pPr>
    <w:r w:rsidRPr="00C21F6C">
      <w:rPr>
        <w:sz w:val="20"/>
        <w:szCs w:val="20"/>
      </w:rPr>
      <w:t xml:space="preserve">site: </w:t>
    </w:r>
    <w:hyperlink r:id="rId2" w:history="1">
      <w:r w:rsidRPr="00C21F6C">
        <w:rPr>
          <w:rStyle w:val="Hyperlink"/>
          <w:sz w:val="20"/>
          <w:szCs w:val="20"/>
        </w:rPr>
        <w:t>www.galdc.ro</w:t>
      </w:r>
    </w:hyperlink>
  </w:p>
  <w:p w:rsidR="00DC0825" w:rsidRDefault="00DC0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4E9" w:rsidRDefault="00E234E9" w:rsidP="00DC0825">
      <w:r>
        <w:separator/>
      </w:r>
    </w:p>
  </w:footnote>
  <w:footnote w:type="continuationSeparator" w:id="0">
    <w:p w:rsidR="00E234E9" w:rsidRDefault="00E234E9" w:rsidP="00D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25" w:rsidRPr="00271EC9" w:rsidRDefault="00DC0825" w:rsidP="00DC0825">
    <w:pPr>
      <w:pStyle w:val="Header"/>
      <w:rPr>
        <w:rFonts w:ascii="Calibri" w:hAnsi="Calibri" w:cs="Calibri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52F2D02" wp14:editId="7DDE4F9C">
          <wp:simplePos x="0" y="0"/>
          <wp:positionH relativeFrom="column">
            <wp:posOffset>1918335</wp:posOffset>
          </wp:positionH>
          <wp:positionV relativeFrom="paragraph">
            <wp:posOffset>3810</wp:posOffset>
          </wp:positionV>
          <wp:extent cx="636270" cy="549275"/>
          <wp:effectExtent l="0" t="0" r="0" b="3175"/>
          <wp:wrapTight wrapText="bothSides">
            <wp:wrapPolygon edited="0">
              <wp:start x="0" y="0"/>
              <wp:lineTo x="0" y="20976"/>
              <wp:lineTo x="20695" y="20976"/>
              <wp:lineTo x="20695" y="0"/>
              <wp:lineTo x="0" y="0"/>
            </wp:wrapPolygon>
          </wp:wrapTight>
          <wp:docPr id="2" name="Picture 2" descr="LEADER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ADER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4E9">
      <w:rPr>
        <w:rFonts w:asciiTheme="minorHAnsi" w:hAnsiTheme="minorHAnsi" w:cstheme="minorBidi"/>
        <w:noProof/>
        <w:lang w:val="es-ES_tradnl" w:eastAsia="es-ES_tradnl"/>
      </w:rPr>
      <w:pict>
        <v:group id="_x0000_s2049" style="position:absolute;margin-left:19.5pt;margin-top:3.6pt;width:92.45pt;height:39.95pt;z-index:-251656192;mso-position-horizontal-relative:text;mso-position-vertical-relative:text" coordorigin="2880,2340" coordsize="2943,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style="position:absolute;left:2880;top:2340;width:2943;height:1006;visibility:visible" wrapcoords="-234 0 -234 21172 21717 21172 21717 0 -234 0">
            <v:imagedata r:id="rId4" o:title=""/>
          </v:shape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2051" type="#_x0000_t175" style="position:absolute;left:3060;top:3060;width:2667;height:690" adj="7200" fillcolor="fuchsia">
            <v:shadow color="#868686"/>
            <v:textpath style="font-family:&quot;Times New Roman&quot;;v-text-kern:t" trim="t" fitpath="t" string="G.A.L Dobrogea Centrala"/>
          </v:shape>
        </v:group>
      </w:pict>
    </w:r>
    <w:r>
      <w:t xml:space="preserve">                                                                                                            </w:t>
    </w:r>
    <w:r w:rsidRPr="00271EC9">
      <w:rPr>
        <w:rFonts w:ascii="Calibri" w:hAnsi="Calibri" w:cs="Calibri"/>
      </w:rPr>
      <w:t>GRUPUL DE AC</w:t>
    </w:r>
    <w:r w:rsidRPr="00271EC9">
      <w:rPr>
        <w:rFonts w:ascii="Calibri" w:hAnsi="Calibri" w:cs="Calibri"/>
        <w:lang w:val="en-GB"/>
      </w:rPr>
      <w:t>Ț</w:t>
    </w:r>
    <w:r w:rsidRPr="00271EC9">
      <w:rPr>
        <w:rFonts w:ascii="Calibri" w:hAnsi="Calibri" w:cs="Calibri"/>
      </w:rPr>
      <w:t>IUNE LOCAL</w:t>
    </w:r>
    <w:r w:rsidRPr="00271EC9">
      <w:rPr>
        <w:rFonts w:ascii="Calibri" w:hAnsi="Calibri" w:cs="Calibri"/>
        <w:lang w:val="en-GB"/>
      </w:rPr>
      <w:t>Ă</w:t>
    </w:r>
  </w:p>
  <w:p w:rsidR="00DC0825" w:rsidRPr="00271EC9" w:rsidRDefault="00DC0825" w:rsidP="00DC0825">
    <w:pPr>
      <w:pStyle w:val="Header"/>
      <w:rPr>
        <w:rFonts w:ascii="Calibri" w:hAnsi="Calibri" w:cs="Calibri"/>
      </w:rPr>
    </w:pPr>
    <w:r w:rsidRPr="00271EC9">
      <w:rPr>
        <w:rFonts w:ascii="Calibri" w:hAnsi="Calibri" w:cs="Calibri"/>
      </w:rPr>
      <w:t xml:space="preserve">                                                                                                 </w:t>
    </w:r>
    <w:r>
      <w:rPr>
        <w:rFonts w:ascii="Calibri" w:hAnsi="Calibri" w:cs="Calibri"/>
      </w:rPr>
      <w:t xml:space="preserve">                            </w:t>
    </w:r>
    <w:r w:rsidRPr="00271EC9">
      <w:rPr>
        <w:rFonts w:ascii="Calibri" w:hAnsi="Calibri" w:cs="Calibri"/>
      </w:rPr>
      <w:t>DOBROGEA CENTRAL</w:t>
    </w:r>
    <w:r w:rsidRPr="00271EC9">
      <w:rPr>
        <w:rFonts w:ascii="Calibri" w:hAnsi="Calibri" w:cs="Calibri"/>
        <w:lang w:val="en-GB"/>
      </w:rPr>
      <w:t>Ă</w:t>
    </w:r>
  </w:p>
  <w:p w:rsidR="00DC0825" w:rsidRDefault="00DC0825" w:rsidP="00DC0825">
    <w:pPr>
      <w:pStyle w:val="Header"/>
    </w:pPr>
    <w:r>
      <w:tab/>
      <w:t xml:space="preserve">                                                                                                        </w:t>
    </w:r>
    <w:r w:rsidRPr="00271EC9">
      <w:rPr>
        <w:rFonts w:ascii="Calibri" w:hAnsi="Calibri" w:cs="Calibri"/>
      </w:rPr>
      <w:t>Jud. CONSTANȚA</w:t>
    </w:r>
  </w:p>
  <w:p w:rsidR="00DC0825" w:rsidRDefault="00DC08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C8B"/>
    <w:multiLevelType w:val="hybridMultilevel"/>
    <w:tmpl w:val="3DD691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32E6F"/>
    <w:multiLevelType w:val="hybridMultilevel"/>
    <w:tmpl w:val="0400DC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E2B7F"/>
    <w:multiLevelType w:val="hybridMultilevel"/>
    <w:tmpl w:val="A39ACC5C"/>
    <w:lvl w:ilvl="0" w:tplc="4B74318E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11"/>
    <w:rsid w:val="0006465E"/>
    <w:rsid w:val="00065DEF"/>
    <w:rsid w:val="001E4CCA"/>
    <w:rsid w:val="0024411F"/>
    <w:rsid w:val="003239BA"/>
    <w:rsid w:val="003477C4"/>
    <w:rsid w:val="00391952"/>
    <w:rsid w:val="004556D8"/>
    <w:rsid w:val="004A0EEB"/>
    <w:rsid w:val="005A6321"/>
    <w:rsid w:val="00674D90"/>
    <w:rsid w:val="006F4D1B"/>
    <w:rsid w:val="00757D03"/>
    <w:rsid w:val="00830950"/>
    <w:rsid w:val="00C533A7"/>
    <w:rsid w:val="00CD35B3"/>
    <w:rsid w:val="00CD7953"/>
    <w:rsid w:val="00CF4DFB"/>
    <w:rsid w:val="00D305E4"/>
    <w:rsid w:val="00DC0825"/>
    <w:rsid w:val="00E07F5E"/>
    <w:rsid w:val="00E234E9"/>
    <w:rsid w:val="00EB2A85"/>
    <w:rsid w:val="00ED5C11"/>
    <w:rsid w:val="00F95DA9"/>
    <w:rsid w:val="00F9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C0825"/>
    <w:rPr>
      <w:color w:val="0000FF"/>
      <w:u w:val="single"/>
    </w:rPr>
  </w:style>
  <w:style w:type="paragraph" w:styleId="ListParagraph">
    <w:name w:val="List Paragraph"/>
    <w:aliases w:val="List_Paragraph,Multilevel para_II,Akapit z listą BS,Outlines a.b.c.,Bullets,IBL List Paragraph,List Paragraph nowy,References,Numbered List Paragraph,본문(내용),body 2,List Paragraph11,List Paragraph111,Normal bullet 2,lp1"/>
    <w:basedOn w:val="Normal"/>
    <w:link w:val="ListParagraphChar"/>
    <w:uiPriority w:val="34"/>
    <w:qFormat/>
    <w:rsid w:val="00DC08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0825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List_Paragraph Char,Multilevel para_II Char,Akapit z listą BS Char,Outlines a.b.c. Char,Bullets Char,IBL List Paragraph Char,List Paragraph nowy Char,References Char,Numbered List Paragraph Char,본문(내용) Char,body 2 Char,lp1 Char"/>
    <w:link w:val="ListParagraph"/>
    <w:uiPriority w:val="34"/>
    <w:locked/>
    <w:rsid w:val="00DC08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DC0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8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DC0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8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Default">
    <w:name w:val="Default"/>
    <w:rsid w:val="00DC08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C0825"/>
    <w:rPr>
      <w:color w:val="0000FF"/>
      <w:u w:val="single"/>
    </w:rPr>
  </w:style>
  <w:style w:type="paragraph" w:styleId="ListParagraph">
    <w:name w:val="List Paragraph"/>
    <w:aliases w:val="List_Paragraph,Multilevel para_II,Akapit z listą BS,Outlines a.b.c.,Bullets,IBL List Paragraph,List Paragraph nowy,References,Numbered List Paragraph,본문(내용),body 2,List Paragraph11,List Paragraph111,Normal bullet 2,lp1"/>
    <w:basedOn w:val="Normal"/>
    <w:link w:val="ListParagraphChar"/>
    <w:uiPriority w:val="34"/>
    <w:qFormat/>
    <w:rsid w:val="00DC08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0825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List_Paragraph Char,Multilevel para_II Char,Akapit z listą BS Char,Outlines a.b.c. Char,Bullets Char,IBL List Paragraph Char,List Paragraph nowy Char,References Char,Numbered List Paragraph Char,본문(내용) Char,body 2 Char,lp1 Char"/>
    <w:link w:val="ListParagraph"/>
    <w:uiPriority w:val="34"/>
    <w:locked/>
    <w:rsid w:val="00DC08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DC0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8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DC0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8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Default">
    <w:name w:val="Default"/>
    <w:rsid w:val="00DC08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dc.ro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aldc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aldc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ldc.r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dc.ro" TargetMode="External"/><Relationship Id="rId1" Type="http://schemas.openxmlformats.org/officeDocument/2006/relationships/hyperlink" Target="mailto:galmedg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maap.ro/images/Leader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maap.ro/apel.php?id=1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dcterms:created xsi:type="dcterms:W3CDTF">2017-06-29T12:21:00Z</dcterms:created>
  <dcterms:modified xsi:type="dcterms:W3CDTF">2019-02-23T09:06:00Z</dcterms:modified>
</cp:coreProperties>
</file>