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0796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1A6D5C">
        <w:rPr>
          <w:rFonts w:ascii="Calibri" w:eastAsia="Calibri" w:hAnsi="Calibri" w:cs="Times New Roman"/>
          <w:b/>
          <w:bCs/>
          <w:i/>
          <w:iCs/>
          <w:noProof/>
          <w:spacing w:val="5"/>
        </w:rPr>
        <w:t>ANEXA 4 – PREZENTARE PROIECT</w:t>
      </w:r>
    </w:p>
    <w:p w14:paraId="37CCF0DE" w14:textId="77777777" w:rsidR="001A6D5C" w:rsidRPr="001A6D5C" w:rsidRDefault="001A6D5C" w:rsidP="001A6D5C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C41335D" w14:textId="5E699D4C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 xml:space="preserve">Proiect finanțat prin intermediul Strategiei de Dezvoltare Locală a Grupului de Acțiune Locală </w:t>
      </w:r>
      <w:r w:rsidR="001B2855">
        <w:rPr>
          <w:rFonts w:ascii="Trebuchet MS" w:eastAsia="Calibri" w:hAnsi="Trebuchet MS" w:cs="Times New Roman"/>
          <w:b/>
          <w:i/>
          <w:iCs/>
          <w:noProof/>
          <w:lang w:eastAsia="ro-RO"/>
        </w:rPr>
        <w:t>DOBROGEA CENTRALA</w:t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</w:p>
    <w:p w14:paraId="7C5C51E5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  <w:t>Proiect finanțat prin FEADR</w:t>
      </w:r>
    </w:p>
    <w:p w14:paraId="7CBEB998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noProof/>
        </w:rPr>
      </w:pPr>
      <w:bookmarkStart w:id="0" w:name="_GoBack"/>
      <w:r w:rsidRPr="001A6D5C">
        <w:rPr>
          <w:rFonts w:ascii="Trebuchet MS" w:eastAsia="Calibri" w:hAnsi="Trebuchet MS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EEC021F" wp14:editId="479254E5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1A6D5C">
        <w:rPr>
          <w:rFonts w:ascii="Trebuchet MS" w:eastAsia="Calibri" w:hAnsi="Trebuchet MS" w:cs="Times New Roman"/>
          <w:noProof/>
          <w:lang w:val="en-US"/>
        </w:rPr>
        <w:drawing>
          <wp:inline distT="0" distB="0" distL="0" distR="0" wp14:anchorId="772544A1" wp14:editId="1684FD3D">
            <wp:extent cx="3848100" cy="7219950"/>
            <wp:effectExtent l="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BE302B7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DD5BE51" w14:textId="77777777" w:rsidR="001A6D5C" w:rsidRDefault="001A6D5C"/>
    <w:sectPr w:rsidR="001A6D5C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5C"/>
    <w:rsid w:val="001A6D5C"/>
    <w:rsid w:val="001B2855"/>
    <w:rsid w:val="0026223D"/>
    <w:rsid w:val="00263701"/>
    <w:rsid w:val="00295838"/>
    <w:rsid w:val="00462A71"/>
    <w:rsid w:val="005B5EF9"/>
    <w:rsid w:val="005E64E8"/>
    <w:rsid w:val="00746F89"/>
    <w:rsid w:val="007843CE"/>
    <w:rsid w:val="00796529"/>
    <w:rsid w:val="007D51E9"/>
    <w:rsid w:val="00846234"/>
    <w:rsid w:val="008A6721"/>
    <w:rsid w:val="00975D46"/>
    <w:rsid w:val="00A05377"/>
    <w:rsid w:val="00A50860"/>
    <w:rsid w:val="00B8523D"/>
    <w:rsid w:val="00B90D18"/>
    <w:rsid w:val="00C21A09"/>
    <w:rsid w:val="00C2242C"/>
    <w:rsid w:val="00C56722"/>
    <w:rsid w:val="00CA4CB5"/>
    <w:rsid w:val="00D47950"/>
    <w:rsid w:val="00FE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2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CIOCIRLIA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BURLACU LENUTA PFA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44625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50%  - 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61583 euro</a:t>
          </a: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0770282429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lenutaburlacu2019@gmail.com 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D1719AA7-3C71-4D78-AD83-38E351836349}" type="presOf" srcId="{803A3C64-6FC9-428C-A3A6-C745A5BCFCC0}" destId="{2A24A2F7-C246-404A-8C89-0146F6E81600}" srcOrd="0" destOrd="0" presId="urn:microsoft.com/office/officeart/2005/8/layout/hierarchy4"/>
    <dgm:cxn modelId="{9CD39EDC-738D-46EA-B479-AC9587756C9A}" type="presOf" srcId="{EB496F5A-2280-41E6-B187-151A9666B238}" destId="{4042A8EE-6E15-49D7-AD41-F10DE082B23A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1CFCAEAA-047D-442C-8092-CD1509F6D9DE}" type="presOf" srcId="{D64190F7-0035-4CFE-935D-C3065EA8399C}" destId="{892E94FA-5786-40A0-828A-24A4ECFD27A6}" srcOrd="0" destOrd="0" presId="urn:microsoft.com/office/officeart/2005/8/layout/hierarchy4"/>
    <dgm:cxn modelId="{59518B09-36F6-453B-B27C-E116217B1F89}" type="presOf" srcId="{A7288D8B-1F22-4168-A8C7-82B49FA3FB09}" destId="{86FC7B62-0EEB-4150-962C-22CE5BDDE057}" srcOrd="0" destOrd="0" presId="urn:microsoft.com/office/officeart/2005/8/layout/hierarchy4"/>
    <dgm:cxn modelId="{E42A63B1-1871-49F9-BA53-0649CAA8DF3B}" type="presOf" srcId="{17AB18A0-8BD2-4CAF-8393-FEBB5BD19080}" destId="{5487B72B-0167-4028-9CAA-CAF2BA6EB88C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533FBE8F-924F-47BA-8D49-FB89FF72F2BA}" type="presOf" srcId="{72BA7B57-2520-43A0-ABA2-FB9FB2639A1A}" destId="{F52A4AC8-C483-4826-958F-3B3A4020A896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0566B1DE-5368-4E83-81D5-58FB4FFF0174}" type="presOf" srcId="{B7441467-CBAC-40FC-8DD1-6F9B2D255689}" destId="{DADE5B57-4AB6-4A24-ABC2-BA56FE81C675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CA61DDCA-268C-4961-8F46-0278D5AF7D06}" type="presOf" srcId="{F03C187D-0BF6-400E-AB40-12C06CD28BDC}" destId="{ED45C3A3-1738-4309-9633-5615C85199DA}" srcOrd="0" destOrd="0" presId="urn:microsoft.com/office/officeart/2005/8/layout/hierarchy4"/>
    <dgm:cxn modelId="{623FF10B-18A0-4C01-8713-45F030CBA052}" type="presOf" srcId="{BD580258-D9D9-4F98-8981-46704AD99947}" destId="{CA2A2C20-067A-4889-9AD0-623B7CF1C515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DBC0F718-1EB2-485D-932F-6DB52DCA4F7F}" type="presOf" srcId="{336D5455-1961-4646-A04A-3927D39B104A}" destId="{A74E5900-6D26-4EF4-B675-8F22CDE21728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7BB9B5D9-0D49-4CF7-8F35-3244A66CD059}" type="presOf" srcId="{02E67AF9-15B7-4FAD-A232-37A2B6FCEA0A}" destId="{DBA90FF1-EA7E-4127-97E5-48CB582032BF}" srcOrd="0" destOrd="0" presId="urn:microsoft.com/office/officeart/2005/8/layout/hierarchy4"/>
    <dgm:cxn modelId="{C59FC02E-BA72-4E97-98D2-3BE2007E1904}" type="presParOf" srcId="{F52A4AC8-C483-4826-958F-3B3A4020A896}" destId="{EBA01C42-1A92-4827-A293-744531510867}" srcOrd="0" destOrd="0" presId="urn:microsoft.com/office/officeart/2005/8/layout/hierarchy4"/>
    <dgm:cxn modelId="{051C5F2A-5438-4F01-BEC4-15B7984758BF}" type="presParOf" srcId="{EBA01C42-1A92-4827-A293-744531510867}" destId="{892E94FA-5786-40A0-828A-24A4ECFD27A6}" srcOrd="0" destOrd="0" presId="urn:microsoft.com/office/officeart/2005/8/layout/hierarchy4"/>
    <dgm:cxn modelId="{FFA81F41-58BC-49AB-92C2-559CCCFCD7F5}" type="presParOf" srcId="{EBA01C42-1A92-4827-A293-744531510867}" destId="{233DFB2C-8978-4464-802C-4F88E14483FD}" srcOrd="1" destOrd="0" presId="urn:microsoft.com/office/officeart/2005/8/layout/hierarchy4"/>
    <dgm:cxn modelId="{41624244-D6E0-45D0-AD62-B3E7262468C5}" type="presParOf" srcId="{EBA01C42-1A92-4827-A293-744531510867}" destId="{A8F3472B-BE44-499A-A06A-6B3CAF22CB8F}" srcOrd="2" destOrd="0" presId="urn:microsoft.com/office/officeart/2005/8/layout/hierarchy4"/>
    <dgm:cxn modelId="{D981CBD7-124A-4546-912F-5063AFBEB52E}" type="presParOf" srcId="{A8F3472B-BE44-499A-A06A-6B3CAF22CB8F}" destId="{B47211B1-2E1F-4327-8465-2F9E02FCB454}" srcOrd="0" destOrd="0" presId="urn:microsoft.com/office/officeart/2005/8/layout/hierarchy4"/>
    <dgm:cxn modelId="{EF402B6E-352C-455D-9A4C-1C861709BC72}" type="presParOf" srcId="{B47211B1-2E1F-4327-8465-2F9E02FCB454}" destId="{DBA90FF1-EA7E-4127-97E5-48CB582032BF}" srcOrd="0" destOrd="0" presId="urn:microsoft.com/office/officeart/2005/8/layout/hierarchy4"/>
    <dgm:cxn modelId="{B0A7FFA7-C21D-4F91-B6F3-B7F1B995857F}" type="presParOf" srcId="{B47211B1-2E1F-4327-8465-2F9E02FCB454}" destId="{F53C04A3-EDB5-4813-A150-B779BBE1D5F7}" srcOrd="1" destOrd="0" presId="urn:microsoft.com/office/officeart/2005/8/layout/hierarchy4"/>
    <dgm:cxn modelId="{3B364635-925F-4743-98BE-3CE63432712F}" type="presParOf" srcId="{B47211B1-2E1F-4327-8465-2F9E02FCB454}" destId="{686BF13E-903D-4826-AEE7-369C8AA39779}" srcOrd="2" destOrd="0" presId="urn:microsoft.com/office/officeart/2005/8/layout/hierarchy4"/>
    <dgm:cxn modelId="{39E47931-2FA1-4439-A1A0-C0A6120D17CE}" type="presParOf" srcId="{686BF13E-903D-4826-AEE7-369C8AA39779}" destId="{4B2388A9-AE94-4CDE-B66D-467B51AD6096}" srcOrd="0" destOrd="0" presId="urn:microsoft.com/office/officeart/2005/8/layout/hierarchy4"/>
    <dgm:cxn modelId="{C49A3C3F-15B8-4E65-B81B-927F08521D1D}" type="presParOf" srcId="{4B2388A9-AE94-4CDE-B66D-467B51AD6096}" destId="{DADE5B57-4AB6-4A24-ABC2-BA56FE81C675}" srcOrd="0" destOrd="0" presId="urn:microsoft.com/office/officeart/2005/8/layout/hierarchy4"/>
    <dgm:cxn modelId="{C910589F-70BD-4606-A6E9-D90E9E643E4E}" type="presParOf" srcId="{4B2388A9-AE94-4CDE-B66D-467B51AD6096}" destId="{29C73D51-E26F-448C-A406-24BD9DAA92DB}" srcOrd="1" destOrd="0" presId="urn:microsoft.com/office/officeart/2005/8/layout/hierarchy4"/>
    <dgm:cxn modelId="{67E3D144-A60F-4541-B7A1-29D0945D47AE}" type="presParOf" srcId="{4B2388A9-AE94-4CDE-B66D-467B51AD6096}" destId="{66F35358-F657-40D7-B06B-04F95B6AE359}" srcOrd="2" destOrd="0" presId="urn:microsoft.com/office/officeart/2005/8/layout/hierarchy4"/>
    <dgm:cxn modelId="{7700156F-3842-41E0-84AC-9D03CF30FE75}" type="presParOf" srcId="{66F35358-F657-40D7-B06B-04F95B6AE359}" destId="{ACA63318-E77D-4C7D-BBE5-772955C45C39}" srcOrd="0" destOrd="0" presId="urn:microsoft.com/office/officeart/2005/8/layout/hierarchy4"/>
    <dgm:cxn modelId="{9B49432C-5E50-42A3-B7B2-D7F08409F023}" type="presParOf" srcId="{ACA63318-E77D-4C7D-BBE5-772955C45C39}" destId="{5487B72B-0167-4028-9CAA-CAF2BA6EB88C}" srcOrd="0" destOrd="0" presId="urn:microsoft.com/office/officeart/2005/8/layout/hierarchy4"/>
    <dgm:cxn modelId="{D85A50FF-E6DB-439A-9A36-CD62579DBEA9}" type="presParOf" srcId="{ACA63318-E77D-4C7D-BBE5-772955C45C39}" destId="{211657E2-FA39-4590-B167-E6047AE3530C}" srcOrd="1" destOrd="0" presId="urn:microsoft.com/office/officeart/2005/8/layout/hierarchy4"/>
    <dgm:cxn modelId="{F9B3CE58-B78C-4189-ACFA-FAA3E97F5DE9}" type="presParOf" srcId="{ACA63318-E77D-4C7D-BBE5-772955C45C39}" destId="{BEABE802-8950-4E3C-9BDD-1AAF27D46D98}" srcOrd="2" destOrd="0" presId="urn:microsoft.com/office/officeart/2005/8/layout/hierarchy4"/>
    <dgm:cxn modelId="{4D13645E-BB4E-4C59-A4BE-16F10F443D98}" type="presParOf" srcId="{BEABE802-8950-4E3C-9BDD-1AAF27D46D98}" destId="{BBBEFCE9-890D-4148-B355-6AB93C8AA787}" srcOrd="0" destOrd="0" presId="urn:microsoft.com/office/officeart/2005/8/layout/hierarchy4"/>
    <dgm:cxn modelId="{38ED3BB8-14F1-45D2-AE80-2C03E89A80F5}" type="presParOf" srcId="{BBBEFCE9-890D-4148-B355-6AB93C8AA787}" destId="{ED45C3A3-1738-4309-9633-5615C85199DA}" srcOrd="0" destOrd="0" presId="urn:microsoft.com/office/officeart/2005/8/layout/hierarchy4"/>
    <dgm:cxn modelId="{9CE2C3F1-526A-4BEA-81A6-519CA5B1CCC5}" type="presParOf" srcId="{BBBEFCE9-890D-4148-B355-6AB93C8AA787}" destId="{790BA0A1-1987-4C0B-9A41-19BA174F37F3}" srcOrd="1" destOrd="0" presId="urn:microsoft.com/office/officeart/2005/8/layout/hierarchy4"/>
    <dgm:cxn modelId="{31A097DD-074E-4638-AC9D-75FD5FB27687}" type="presParOf" srcId="{BBBEFCE9-890D-4148-B355-6AB93C8AA787}" destId="{FF7CEE72-FC14-4699-9DA2-5DFBAD1ED7E8}" srcOrd="2" destOrd="0" presId="urn:microsoft.com/office/officeart/2005/8/layout/hierarchy4"/>
    <dgm:cxn modelId="{1703DCEC-86E2-4C26-A056-B6C7CA2CA34B}" type="presParOf" srcId="{FF7CEE72-FC14-4699-9DA2-5DFBAD1ED7E8}" destId="{C38796F7-D3E9-4F1A-B55D-2A4BFDEEC64F}" srcOrd="0" destOrd="0" presId="urn:microsoft.com/office/officeart/2005/8/layout/hierarchy4"/>
    <dgm:cxn modelId="{6201091A-46B8-42A3-BF5C-ABD1788C91A0}" type="presParOf" srcId="{C38796F7-D3E9-4F1A-B55D-2A4BFDEEC64F}" destId="{A74E5900-6D26-4EF4-B675-8F22CDE21728}" srcOrd="0" destOrd="0" presId="urn:microsoft.com/office/officeart/2005/8/layout/hierarchy4"/>
    <dgm:cxn modelId="{D29F8141-4537-440D-8C0C-D78819DA8712}" type="presParOf" srcId="{C38796F7-D3E9-4F1A-B55D-2A4BFDEEC64F}" destId="{896CFCD4-2613-442F-A808-49D6D4CCCB58}" srcOrd="1" destOrd="0" presId="urn:microsoft.com/office/officeart/2005/8/layout/hierarchy4"/>
    <dgm:cxn modelId="{E95C14E1-F781-4E23-9913-B6A8ABF3A5F3}" type="presParOf" srcId="{C38796F7-D3E9-4F1A-B55D-2A4BFDEEC64F}" destId="{718C0092-A0A0-42B7-979F-FB3376CC4C78}" srcOrd="2" destOrd="0" presId="urn:microsoft.com/office/officeart/2005/8/layout/hierarchy4"/>
    <dgm:cxn modelId="{BCB7F319-C271-4244-B6C1-FA0ABBEEC7FF}" type="presParOf" srcId="{718C0092-A0A0-42B7-979F-FB3376CC4C78}" destId="{6284990F-042E-4B58-A8D6-9D7AAC9A7DD6}" srcOrd="0" destOrd="0" presId="urn:microsoft.com/office/officeart/2005/8/layout/hierarchy4"/>
    <dgm:cxn modelId="{2EA3AFA7-8930-4A8B-ADE6-CD6B62D88672}" type="presParOf" srcId="{6284990F-042E-4B58-A8D6-9D7AAC9A7DD6}" destId="{4042A8EE-6E15-49D7-AD41-F10DE082B23A}" srcOrd="0" destOrd="0" presId="urn:microsoft.com/office/officeart/2005/8/layout/hierarchy4"/>
    <dgm:cxn modelId="{14F1B393-972A-4FDF-99BE-5E5AD1987D28}" type="presParOf" srcId="{6284990F-042E-4B58-A8D6-9D7AAC9A7DD6}" destId="{353B57B3-A7E8-41E7-9BA7-341AEAC165D6}" srcOrd="1" destOrd="0" presId="urn:microsoft.com/office/officeart/2005/8/layout/hierarchy4"/>
    <dgm:cxn modelId="{2BE9E038-7C57-4128-BC37-33DDE79D43A1}" type="presParOf" srcId="{6284990F-042E-4B58-A8D6-9D7AAC9A7DD6}" destId="{C8C4C3D9-7CEE-4CD3-B26E-4E4A4F17D048}" srcOrd="2" destOrd="0" presId="urn:microsoft.com/office/officeart/2005/8/layout/hierarchy4"/>
    <dgm:cxn modelId="{B6CEB5F5-79F2-41FE-937B-460DFFA5149B}" type="presParOf" srcId="{C8C4C3D9-7CEE-4CD3-B26E-4E4A4F17D048}" destId="{98A7550B-24B0-4B93-98D0-4E1D8371EBBF}" srcOrd="0" destOrd="0" presId="urn:microsoft.com/office/officeart/2005/8/layout/hierarchy4"/>
    <dgm:cxn modelId="{436C096B-A553-4899-B5E8-CBA1E99D21DC}" type="presParOf" srcId="{98A7550B-24B0-4B93-98D0-4E1D8371EBBF}" destId="{2A24A2F7-C246-404A-8C89-0146F6E81600}" srcOrd="0" destOrd="0" presId="urn:microsoft.com/office/officeart/2005/8/layout/hierarchy4"/>
    <dgm:cxn modelId="{0FABF5BC-C08A-4D73-B5D1-09AE3E09AA97}" type="presParOf" srcId="{98A7550B-24B0-4B93-98D0-4E1D8371EBBF}" destId="{913AC80D-3BC9-4C87-82F3-8CB7D50B0206}" srcOrd="1" destOrd="0" presId="urn:microsoft.com/office/officeart/2005/8/layout/hierarchy4"/>
    <dgm:cxn modelId="{CFC6A38E-BEC7-4C1F-B758-3F508BF7FC6B}" type="presParOf" srcId="{98A7550B-24B0-4B93-98D0-4E1D8371EBBF}" destId="{52E26866-9D60-401A-8E86-DDE32DFC90EC}" srcOrd="2" destOrd="0" presId="urn:microsoft.com/office/officeart/2005/8/layout/hierarchy4"/>
    <dgm:cxn modelId="{C3ED3FF2-800C-4E08-A989-785788C5242E}" type="presParOf" srcId="{52E26866-9D60-401A-8E86-DDE32DFC90EC}" destId="{EE62A7E0-7E48-460C-AACA-60B9D89832C6}" srcOrd="0" destOrd="0" presId="urn:microsoft.com/office/officeart/2005/8/layout/hierarchy4"/>
    <dgm:cxn modelId="{A68BD9B6-E741-45D0-AACD-4AEA39FA70A1}" type="presParOf" srcId="{EE62A7E0-7E48-460C-AACA-60B9D89832C6}" destId="{86FC7B62-0EEB-4150-962C-22CE5BDDE057}" srcOrd="0" destOrd="0" presId="urn:microsoft.com/office/officeart/2005/8/layout/hierarchy4"/>
    <dgm:cxn modelId="{963581BD-4D8C-4F12-9196-9FD3B895D806}" type="presParOf" srcId="{EE62A7E0-7E48-460C-AACA-60B9D89832C6}" destId="{3354B8F4-F159-4D45-B624-B946C61283B5}" srcOrd="1" destOrd="0" presId="urn:microsoft.com/office/officeart/2005/8/layout/hierarchy4"/>
    <dgm:cxn modelId="{45B11CA7-2578-4F07-BE5D-702980DBA6BE}" type="presParOf" srcId="{EE62A7E0-7E48-460C-AACA-60B9D89832C6}" destId="{A5C8C8A3-33C3-4708-A4DB-0ED8BBF37AC0}" srcOrd="2" destOrd="0" presId="urn:microsoft.com/office/officeart/2005/8/layout/hierarchy4"/>
    <dgm:cxn modelId="{C61F9C69-87F0-4550-BFE9-6181E0A7B580}" type="presParOf" srcId="{A5C8C8A3-33C3-4708-A4DB-0ED8BBF37AC0}" destId="{93A47919-41F5-4D65-AC75-FAFC250E76F7}" srcOrd="0" destOrd="0" presId="urn:microsoft.com/office/officeart/2005/8/layout/hierarchy4"/>
    <dgm:cxn modelId="{2DC977FB-55AE-4B13-8AF8-EB89FADC7DDE}" type="presParOf" srcId="{93A47919-41F5-4D65-AC75-FAFC250E76F7}" destId="{CA2A2C20-067A-4889-9AD0-623B7CF1C515}" srcOrd="0" destOrd="0" presId="urn:microsoft.com/office/officeart/2005/8/layout/hierarchy4"/>
    <dgm:cxn modelId="{4F3C2BB4-03F7-4D24-95A3-63EF7E3F28E8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NIELULUI DE PERFORMANTA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INVESTITIILE NOI RELAXEAZA MUNCA FERMIERILOR.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NOI SI PERFORMNATE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CU UTILAJE AGRICOLEPFA BURLACU LENUTA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Investitiile in utilaje si echipamente agricole pentru cresterea performantei economice si tehnice.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C0BD198-76D7-4936-8807-8361A2A13BA1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 LOCURI DE MUNCA.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3D6C4C8-F360-4D44-8541-359150430E5F}" type="parTrans" cxnId="{882990A3-A871-466A-8921-DFCE8531A1B4}">
      <dgm:prSet/>
      <dgm:spPr/>
      <dgm:t>
        <a:bodyPr/>
        <a:lstStyle/>
        <a:p>
          <a:endParaRPr lang="en-US"/>
        </a:p>
      </dgm:t>
    </dgm:pt>
    <dgm:pt modelId="{A39D8EC6-F804-421B-AFFD-C02B45FAAAD3}" type="sibTrans" cxnId="{882990A3-A871-466A-8921-DFCE8531A1B4}">
      <dgm:prSet/>
      <dgm:spPr/>
      <dgm:t>
        <a:bodyPr/>
        <a:lstStyle/>
        <a:p>
          <a:endParaRPr lang="en-US"/>
        </a:p>
      </dgm:t>
    </dgm:pt>
    <dgm:pt modelId="{EFC1319D-2237-47B8-9641-B856DC981CF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REDUCEREA COSTURILOR 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A242C86-7244-4925-B07F-EE7DF9B10966}" type="parTrans" cxnId="{95A17885-1C33-45FC-A469-809719BE4AEF}">
      <dgm:prSet/>
      <dgm:spPr/>
      <dgm:t>
        <a:bodyPr/>
        <a:lstStyle/>
        <a:p>
          <a:endParaRPr lang="en-US"/>
        </a:p>
      </dgm:t>
    </dgm:pt>
    <dgm:pt modelId="{16BFC59C-ACF8-4D62-A7DC-A4EE1E5817C3}" type="sibTrans" cxnId="{95A17885-1C33-45FC-A469-809719BE4AEF}">
      <dgm:prSet/>
      <dgm:spPr/>
      <dgm:t>
        <a:bodyPr/>
        <a:lstStyle/>
        <a:p>
          <a:endParaRPr lang="en-US"/>
        </a:p>
      </dgm:t>
    </dgm:pt>
    <dgm:pt modelId="{13C2255D-972C-4312-B7A7-0E3B4235D11B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VIABILITATII ECONOMICE.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56CC225-DCD0-49B5-8EE5-18918651439E}" type="parTrans" cxnId="{5F4C6257-7901-4C71-88E7-E6A2758C94C5}">
      <dgm:prSet/>
      <dgm:spPr/>
      <dgm:t>
        <a:bodyPr/>
        <a:lstStyle/>
        <a:p>
          <a:endParaRPr lang="en-US"/>
        </a:p>
      </dgm:t>
    </dgm:pt>
    <dgm:pt modelId="{E769844A-C9E6-4ACC-B3A0-2CFE6987E3EC}" type="sibTrans" cxnId="{5F4C6257-7901-4C71-88E7-E6A2758C94C5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5F4C6257-7901-4C71-88E7-E6A2758C94C5}" srcId="{384D8344-1B09-457C-8C5C-C9E67DE7BEAA}" destId="{13C2255D-972C-4312-B7A7-0E3B4235D11B}" srcOrd="2" destOrd="0" parTransId="{B56CC225-DCD0-49B5-8EE5-18918651439E}" sibTransId="{E769844A-C9E6-4ACC-B3A0-2CFE6987E3EC}"/>
    <dgm:cxn modelId="{32FEC0F8-A1C5-42AC-89C5-340E10C65B37}" type="presOf" srcId="{1895B3BD-8679-4CBF-A242-CE933B3D94C3}" destId="{67D01082-9332-47DF-8279-5861B99B6E4E}" srcOrd="0" destOrd="0" presId="urn:microsoft.com/office/officeart/2005/8/layout/vList5"/>
    <dgm:cxn modelId="{7FF39433-7E47-4D45-8318-EB8D7D12C21F}" type="presOf" srcId="{4B8CBE24-CF75-41D7-8600-676A863FF6A7}" destId="{23447CCD-1B81-4231-9550-72B81D2CD4B5}" srcOrd="0" destOrd="0" presId="urn:microsoft.com/office/officeart/2005/8/layout/vList5"/>
    <dgm:cxn modelId="{581C3D10-F28D-4EF2-A7DB-10CC7ADB2443}" type="presOf" srcId="{384D8344-1B09-457C-8C5C-C9E67DE7BEAA}" destId="{63568D48-0DAA-436B-A039-D707DEB774A9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601D9638-37BF-4988-8256-0D52FEC49BB4}" type="presOf" srcId="{CD68AB43-5D9C-4936-A149-D3DC884804E3}" destId="{28FB0171-7E9F-4A24-A49B-3968FB810212}" srcOrd="0" destOrd="0" presId="urn:microsoft.com/office/officeart/2005/8/layout/vList5"/>
    <dgm:cxn modelId="{F34753A0-4998-4491-B397-9CA16CA2B2A8}" type="presOf" srcId="{3EAACDE0-BF98-43B8-86BB-296113FD9FCE}" destId="{676F0F9C-38DE-429C-852F-FD5801F46D45}" srcOrd="0" destOrd="0" presId="urn:microsoft.com/office/officeart/2005/8/layout/vList5"/>
    <dgm:cxn modelId="{473F8D0F-0E97-426C-AC91-F533F2917B1A}" type="presOf" srcId="{9740E7FE-3F67-4F38-8B44-B711567217BD}" destId="{B39F83D9-F0B1-4873-A1B7-4B02D7C06550}" srcOrd="0" destOrd="0" presId="urn:microsoft.com/office/officeart/2005/8/layout/vList5"/>
    <dgm:cxn modelId="{C8A8C9E5-D173-4B01-95F6-BA261F08CAE6}" type="presOf" srcId="{096AC851-BD59-4B91-969A-0554B655F041}" destId="{6F97E8EC-0945-4C57-9BB0-ED664CA17D3D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CE12E9D9-020F-4E85-9F11-52759DCC6CD4}" type="presOf" srcId="{13C2255D-972C-4312-B7A7-0E3B4235D11B}" destId="{23447CCD-1B81-4231-9550-72B81D2CD4B5}" srcOrd="0" destOrd="2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FB9F8F62-EDC8-4D88-AE39-2460A9304249}" type="presOf" srcId="{73448E4E-8B9F-454F-94CC-5446AC1C272A}" destId="{96EF0AF3-C7D2-41DE-B3AE-B5F9DD7DB504}" srcOrd="0" destOrd="0" presId="urn:microsoft.com/office/officeart/2005/8/layout/vList5"/>
    <dgm:cxn modelId="{167A34D0-09CC-423B-924C-93A6BB13A671}" type="presOf" srcId="{353E89F5-90FD-43B1-923C-F7A614CF3C22}" destId="{A3D7207D-56C5-4FFB-88D0-51628AD11EE3}" srcOrd="0" destOrd="0" presId="urn:microsoft.com/office/officeart/2005/8/layout/vList5"/>
    <dgm:cxn modelId="{B744E3E3-F363-46E8-8FEE-59C0288C3B70}" type="presOf" srcId="{1C0BD198-76D7-4936-8807-8361A2A13BA1}" destId="{28FB0171-7E9F-4A24-A49B-3968FB810212}" srcOrd="0" destOrd="1" presId="urn:microsoft.com/office/officeart/2005/8/layout/vList5"/>
    <dgm:cxn modelId="{6DCAB48B-D076-40B2-9912-BBABAC1AC6AD}" type="presOf" srcId="{FDADB1E8-E118-4093-AA16-8A7F001F8678}" destId="{6159209A-6773-4067-BD3B-B28AB2456A9F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95A17885-1C33-45FC-A469-809719BE4AEF}" srcId="{384D8344-1B09-457C-8C5C-C9E67DE7BEAA}" destId="{EFC1319D-2237-47B8-9641-B856DC981CF4}" srcOrd="1" destOrd="0" parTransId="{EA242C86-7244-4925-B07F-EE7DF9B10966}" sibTransId="{16BFC59C-ACF8-4D62-A7DC-A4EE1E5817C3}"/>
    <dgm:cxn modelId="{C82FAF75-B28F-41B8-A1EF-EB4143270B56}" type="presOf" srcId="{59D22FCD-EAF8-48AC-A845-24F88318AD29}" destId="{6EC5E805-08FA-4895-8CA4-08082562C7BD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882990A3-A871-466A-8921-DFCE8531A1B4}" srcId="{353E89F5-90FD-43B1-923C-F7A614CF3C22}" destId="{1C0BD198-76D7-4936-8807-8361A2A13BA1}" srcOrd="1" destOrd="0" parTransId="{C3D6C4C8-F360-4D44-8541-359150430E5F}" sibTransId="{A39D8EC6-F804-421B-AFFD-C02B45FAAAD3}"/>
    <dgm:cxn modelId="{C34CE785-7D5E-421B-BA01-CB60F26573CA}" type="presOf" srcId="{EFC1319D-2237-47B8-9641-B856DC981CF4}" destId="{23447CCD-1B81-4231-9550-72B81D2CD4B5}" srcOrd="0" destOrd="1" presId="urn:microsoft.com/office/officeart/2005/8/layout/vList5"/>
    <dgm:cxn modelId="{BB3781B7-E862-42C3-813A-AA3B24E5D2F9}" type="presParOf" srcId="{6159209A-6773-4067-BD3B-B28AB2456A9F}" destId="{74DE518A-EFED-4C2C-B1F1-FDA0AFD619EC}" srcOrd="0" destOrd="0" presId="urn:microsoft.com/office/officeart/2005/8/layout/vList5"/>
    <dgm:cxn modelId="{E0BBB67B-D537-4DE0-8B46-406AAAC711BF}" type="presParOf" srcId="{74DE518A-EFED-4C2C-B1F1-FDA0AFD619EC}" destId="{6EC5E805-08FA-4895-8CA4-08082562C7BD}" srcOrd="0" destOrd="0" presId="urn:microsoft.com/office/officeart/2005/8/layout/vList5"/>
    <dgm:cxn modelId="{E92D4A9B-8871-40D2-9428-CA69B92CAB21}" type="presParOf" srcId="{74DE518A-EFED-4C2C-B1F1-FDA0AFD619EC}" destId="{96EF0AF3-C7D2-41DE-B3AE-B5F9DD7DB504}" srcOrd="1" destOrd="0" presId="urn:microsoft.com/office/officeart/2005/8/layout/vList5"/>
    <dgm:cxn modelId="{8119D4B5-A28E-4D28-A1BB-26589E78F8B3}" type="presParOf" srcId="{6159209A-6773-4067-BD3B-B28AB2456A9F}" destId="{A0930AA0-FD87-4A15-8141-6A7AA0969E1A}" srcOrd="1" destOrd="0" presId="urn:microsoft.com/office/officeart/2005/8/layout/vList5"/>
    <dgm:cxn modelId="{F08F08A0-051B-4D9C-BC38-B82A82BE3DB0}" type="presParOf" srcId="{6159209A-6773-4067-BD3B-B28AB2456A9F}" destId="{8C335281-4A3C-48E6-940C-A070B3D2710A}" srcOrd="2" destOrd="0" presId="urn:microsoft.com/office/officeart/2005/8/layout/vList5"/>
    <dgm:cxn modelId="{06601DE5-0001-46FA-81B6-F3C352D23941}" type="presParOf" srcId="{8C335281-4A3C-48E6-940C-A070B3D2710A}" destId="{676F0F9C-38DE-429C-852F-FD5801F46D45}" srcOrd="0" destOrd="0" presId="urn:microsoft.com/office/officeart/2005/8/layout/vList5"/>
    <dgm:cxn modelId="{FD6BF141-A6EE-49F2-A93F-13970894192D}" type="presParOf" srcId="{8C335281-4A3C-48E6-940C-A070B3D2710A}" destId="{67D01082-9332-47DF-8279-5861B99B6E4E}" srcOrd="1" destOrd="0" presId="urn:microsoft.com/office/officeart/2005/8/layout/vList5"/>
    <dgm:cxn modelId="{A16C71E1-2772-46D0-AA21-392789E3FF58}" type="presParOf" srcId="{6159209A-6773-4067-BD3B-B28AB2456A9F}" destId="{4DB8D4D2-8209-434A-997A-31F4D3399CA6}" srcOrd="3" destOrd="0" presId="urn:microsoft.com/office/officeart/2005/8/layout/vList5"/>
    <dgm:cxn modelId="{D2AD45B9-E61A-44F5-B95B-59B6D007AE53}" type="presParOf" srcId="{6159209A-6773-4067-BD3B-B28AB2456A9F}" destId="{A0553061-07AE-47B2-8077-D3D61F6ED5A2}" srcOrd="4" destOrd="0" presId="urn:microsoft.com/office/officeart/2005/8/layout/vList5"/>
    <dgm:cxn modelId="{BB4B4F90-629A-40EB-B998-60BEF900D6CC}" type="presParOf" srcId="{A0553061-07AE-47B2-8077-D3D61F6ED5A2}" destId="{63568D48-0DAA-436B-A039-D707DEB774A9}" srcOrd="0" destOrd="0" presId="urn:microsoft.com/office/officeart/2005/8/layout/vList5"/>
    <dgm:cxn modelId="{A99F5AE8-2981-460A-9A8A-1F02F9AD598C}" type="presParOf" srcId="{A0553061-07AE-47B2-8077-D3D61F6ED5A2}" destId="{23447CCD-1B81-4231-9550-72B81D2CD4B5}" srcOrd="1" destOrd="0" presId="urn:microsoft.com/office/officeart/2005/8/layout/vList5"/>
    <dgm:cxn modelId="{DC92F46E-AB7C-438E-816D-697240FEC639}" type="presParOf" srcId="{6159209A-6773-4067-BD3B-B28AB2456A9F}" destId="{35165C00-86C8-4944-B584-0127B84E9F9E}" srcOrd="5" destOrd="0" presId="urn:microsoft.com/office/officeart/2005/8/layout/vList5"/>
    <dgm:cxn modelId="{498CC8F8-D177-46FD-A614-062C2330CFCB}" type="presParOf" srcId="{6159209A-6773-4067-BD3B-B28AB2456A9F}" destId="{6AC748B9-B860-47A0-AA4C-B568C79F2F20}" srcOrd="6" destOrd="0" presId="urn:microsoft.com/office/officeart/2005/8/layout/vList5"/>
    <dgm:cxn modelId="{2EB7E0D9-7B93-454D-B60C-3ECCBB5722BD}" type="presParOf" srcId="{6AC748B9-B860-47A0-AA4C-B568C79F2F20}" destId="{A3D7207D-56C5-4FFB-88D0-51628AD11EE3}" srcOrd="0" destOrd="0" presId="urn:microsoft.com/office/officeart/2005/8/layout/vList5"/>
    <dgm:cxn modelId="{C2678A5F-DB67-4803-943F-185B23375DBD}" type="presParOf" srcId="{6AC748B9-B860-47A0-AA4C-B568C79F2F20}" destId="{28FB0171-7E9F-4A24-A49B-3968FB810212}" srcOrd="1" destOrd="0" presId="urn:microsoft.com/office/officeart/2005/8/layout/vList5"/>
    <dgm:cxn modelId="{4254BCD2-5F7F-4EF7-BE4D-EF4C1DE4B489}" type="presParOf" srcId="{6159209A-6773-4067-BD3B-B28AB2456A9F}" destId="{060746E6-A6E5-4A18-B6EF-B0FBDBD2443B}" srcOrd="7" destOrd="0" presId="urn:microsoft.com/office/officeart/2005/8/layout/vList5"/>
    <dgm:cxn modelId="{46BE4987-67CB-408D-81C6-86A0FFC73041}" type="presParOf" srcId="{6159209A-6773-4067-BD3B-B28AB2456A9F}" destId="{C62AA387-7049-4CEC-96B5-8866FF8D069F}" srcOrd="8" destOrd="0" presId="urn:microsoft.com/office/officeart/2005/8/layout/vList5"/>
    <dgm:cxn modelId="{17D8F276-5083-4CA1-AF0B-0895F3155EA0}" type="presParOf" srcId="{C62AA387-7049-4CEC-96B5-8866FF8D069F}" destId="{B39F83D9-F0B1-4873-A1B7-4B02D7C06550}" srcOrd="0" destOrd="0" presId="urn:microsoft.com/office/officeart/2005/8/layout/vList5"/>
    <dgm:cxn modelId="{79561525-F362-455E-8B9F-F3E7260B3419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CIOCIRLIA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44625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50%  -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61583 euro</a:t>
          </a: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BURLACU LENUTA PFA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0770282429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lenutaburlacu2019@gmail.com 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CU UTILAJE AGRICOLEPFA BURLACU LENUTA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Investitiile in utilaje si echipamente agricole pentru cresterea performantei economice si tehnice.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NIELULUI DE PERFORMANTA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REDUCEREA COSTURILOR 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VIABILITATII ECONOMICE.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NOI SI PERFORMNATE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 LOCURI DE MUNCA.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INVESTITIILE NOI RELAXEAZA MUNCA FERMIERILOR.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Mitica Mirica</dc:creator>
  <cp:keywords/>
  <dc:description/>
  <cp:lastModifiedBy>PC</cp:lastModifiedBy>
  <cp:revision>22</cp:revision>
  <dcterms:created xsi:type="dcterms:W3CDTF">2021-05-31T11:24:00Z</dcterms:created>
  <dcterms:modified xsi:type="dcterms:W3CDTF">2024-09-30T11:29:00Z</dcterms:modified>
</cp:coreProperties>
</file>